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2550 lm, Specifikt ljusutbyte: 146 lm/W. Energiförbrukning: 17.5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