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167 lm/W. Consommation de courant: 33.0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