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3050 lm, Specifieke lichtstroom: 136 lm/W. Opgenomen vermogen: 22.5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