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131 lm/W. Anschlussleistung: 30.5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