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2050 lm, Specifieke lichtstroom: 146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