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159 lm/W. Consommation de courant: 44.0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