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3850 lm, Specifikt ljusutbyte: 160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