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4750 lm, Specifikt ljusutbyte: 148 lm/W. Energiförbrukning: 32.0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