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4000 lm, Specifikt ljusutbyte: 160 lm/W. Energiförbrukning: 25.0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