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158 lm/W. Opgenomen vermogen: 39.5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