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6000 lm, Specifikt ljusutbyte: 171 lm/W. Energiförbrukning: 35.0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