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10550 lm, Specifikt ljusutbyte: 133 lm/W. Energiförbrukning: 79.5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