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3350 lm, Specifieke lichtstroom: 122 lm/W. Opgenomen vermogen: 27.4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