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5250 lm, Specifieke lichtstroom: 143 lm/W. Opgenomen vermogen: 36.6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