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5000 lm, Specifikt ljusutbyte: 137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