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6250 lm, Specifieke lichtstroom: 132 lm/W. Opgenomen vermogen: 47.2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