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2950 lm, Specifieke lichtstroom: 125 lm/W. Opgenomen vermogen: 23.6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