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1827 mm x 60 mm x 90 mm. Shielded lens: Der Einblick in die Lichtquelle wird durch Abschirmeinheiten beschränkt, die Lichtverteilung erfolgt über Linsen. Lichtstrom: 5500 lm, Spezifischer Lichtstrom: 150 lm/W. Anschlussleistung: 36.6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