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915 mm x 60 mm x 90 mm. Luminous flux: 2650 lm, Luminous efficacy: 137 lm/W. Power: 19.4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