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2650 lm, Specifieke lichtstroom: 137 lm/W. Opgenomen vermogen: 19.4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