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5250 lm, Specifieke lichtstroom: 144 lm/W. Opgenomen vermogen: 36.5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