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6600 lm, Specifikt ljusutbyte: 140 lm/W. Energiförbrukning: 47.2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