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13350 lm, Specifieke lichtstroom: 132 lm/W. Opgenomen vermogen: 101.5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