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560 mm x 60 mm x 90 mm. Luminous flux: 1950 lm, Luminous efficacy: 118 lm/W. Power: 16.5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